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F7" w:rsidRDefault="009D586F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326A6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<v:textbox>
              <w:txbxContent>
                <w:p w:rsidR="003E45AA" w:rsidRPr="005D5AD6" w:rsidRDefault="00E973A2" w:rsidP="007912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3472</w:t>
                  </w:r>
                </w:p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6" o:spid="_x0000_s1028" type="#_x0000_t202" style="position:absolute;left:0;text-align:left;margin-left:.1pt;margin-top:192.85pt;width:113.3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" filled="f" stroked="f" strokeweight=".5pt">
            <v:textbox>
              <w:txbxContent>
                <w:p w:rsidR="003E45AA" w:rsidRPr="005D5AD6" w:rsidRDefault="00E973A2" w:rsidP="006557E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01.12.2022</w:t>
                  </w:r>
                </w:p>
              </w:txbxContent>
            </v:textbox>
            <w10:wrap anchory="page"/>
          </v:shape>
        </w:pict>
      </w: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326A6F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8" o:spid="_x0000_s1027" type="#_x0000_t202" style="position:absolute;left:0;text-align:left;margin-left:.1pt;margin-top:292.4pt;width:200.95pt;height:49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" filled="f" stroked="f" strokeweight=".5pt">
            <v:textbox>
              <w:txbxContent>
                <w:p w:rsidR="003E45AA" w:rsidRDefault="003E45AA" w:rsidP="003D17B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назначении общественных обсуждений</w:t>
                  </w:r>
                </w:p>
                <w:p w:rsidR="003E45AA" w:rsidRPr="00555F5E" w:rsidRDefault="003E45AA" w:rsidP="00555F5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y="page"/>
          </v:shape>
        </w:pict>
      </w: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7B9" w:rsidRPr="00BF4AF8" w:rsidRDefault="003D17B9" w:rsidP="003D17B9">
      <w:pPr>
        <w:pStyle w:val="a6"/>
        <w:spacing w:after="0" w:line="240" w:lineRule="auto"/>
        <w:ind w:firstLine="708"/>
        <w:jc w:val="both"/>
        <w:rPr>
          <w:b w:val="0"/>
          <w:color w:val="000000"/>
          <w:szCs w:val="28"/>
        </w:rPr>
      </w:pPr>
      <w:bookmarkStart w:id="0" w:name="OLE_LINK131"/>
      <w:bookmarkStart w:id="1" w:name="OLE_LINK132"/>
      <w:bookmarkStart w:id="2" w:name="OLE_LINK133"/>
      <w:proofErr w:type="gramStart"/>
      <w:r>
        <w:rPr>
          <w:b w:val="0"/>
          <w:color w:val="000000"/>
          <w:szCs w:val="28"/>
        </w:rPr>
        <w:t xml:space="preserve">В соответствии со статьей 5.1, частями 5-11 статьи 46 Градостроительного кодекса Российской Федерации, </w:t>
      </w:r>
      <w:r>
        <w:rPr>
          <w:b w:val="0"/>
          <w:szCs w:val="28"/>
        </w:rPr>
        <w:t>пунктом 26 части 1статьи 16, статьей</w:t>
      </w:r>
      <w:r>
        <w:rPr>
          <w:b w:val="0"/>
          <w:color w:val="000000"/>
          <w:szCs w:val="28"/>
        </w:rPr>
        <w:t xml:space="preserve"> 28 Федерального закона Российской Федерации от 06 октября </w:t>
      </w:r>
      <w:r>
        <w:rPr>
          <w:b w:val="0"/>
          <w:color w:val="000000"/>
          <w:szCs w:val="28"/>
        </w:rPr>
        <w:br/>
        <w:t>2003 г. № 131-ФЗ «Об общих принципах организации местного самоуправления в Российской Федерации», статьей 7 Федерального закона Российской Федерации от 14 марта 2022 г. № 58-ФЗ «О внесении изменений в отдельные законодательные акты Российской Федерации</w:t>
      </w:r>
      <w:proofErr w:type="gramEnd"/>
      <w:r>
        <w:rPr>
          <w:b w:val="0"/>
          <w:color w:val="000000"/>
          <w:szCs w:val="28"/>
        </w:rPr>
        <w:t xml:space="preserve">», Уставом </w:t>
      </w:r>
      <w:proofErr w:type="spellStart"/>
      <w:r>
        <w:rPr>
          <w:b w:val="0"/>
          <w:color w:val="000000"/>
          <w:szCs w:val="28"/>
        </w:rPr>
        <w:t>Добрянского</w:t>
      </w:r>
      <w:proofErr w:type="spellEnd"/>
      <w:r>
        <w:rPr>
          <w:b w:val="0"/>
          <w:color w:val="000000"/>
          <w:szCs w:val="28"/>
        </w:rPr>
        <w:t xml:space="preserve"> городского округа, </w:t>
      </w:r>
      <w:r>
        <w:rPr>
          <w:b w:val="0"/>
          <w:szCs w:val="28"/>
        </w:rPr>
        <w:t xml:space="preserve">решением Думы </w:t>
      </w:r>
      <w:proofErr w:type="spellStart"/>
      <w:r>
        <w:rPr>
          <w:b w:val="0"/>
          <w:szCs w:val="28"/>
        </w:rPr>
        <w:t>Добрянского</w:t>
      </w:r>
      <w:proofErr w:type="spellEnd"/>
      <w:r>
        <w:rPr>
          <w:b w:val="0"/>
          <w:szCs w:val="28"/>
        </w:rPr>
        <w:t xml:space="preserve"> городского округа </w:t>
      </w:r>
      <w:r>
        <w:rPr>
          <w:b w:val="0"/>
          <w:szCs w:val="28"/>
        </w:rPr>
        <w:br/>
        <w:t xml:space="preserve">от 30 сентября 2020 г. № 298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>
        <w:rPr>
          <w:b w:val="0"/>
          <w:szCs w:val="28"/>
        </w:rPr>
        <w:t>Добрянском</w:t>
      </w:r>
      <w:proofErr w:type="spellEnd"/>
      <w:r>
        <w:rPr>
          <w:b w:val="0"/>
          <w:szCs w:val="28"/>
        </w:rPr>
        <w:t xml:space="preserve"> городском округе</w:t>
      </w:r>
      <w:r w:rsidRPr="00BF4AF8">
        <w:rPr>
          <w:b w:val="0"/>
          <w:szCs w:val="28"/>
        </w:rPr>
        <w:t>»</w:t>
      </w:r>
    </w:p>
    <w:bookmarkEnd w:id="0"/>
    <w:bookmarkEnd w:id="1"/>
    <w:bookmarkEnd w:id="2"/>
    <w:p w:rsidR="003D17B9" w:rsidRDefault="003D17B9" w:rsidP="003D1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:rsidR="003D17B9" w:rsidRDefault="003D17B9" w:rsidP="003D17B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Провести в границах территории кадастрового квартала 59:18:0520101, расположенного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Пермского края общественные обсуждения по проекту внесени</w:t>
      </w:r>
      <w:r w:rsidR="007305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730571">
        <w:rPr>
          <w:rFonts w:ascii="Times New Roman" w:hAnsi="Times New Roman" w:cs="Times New Roman"/>
          <w:sz w:val="28"/>
          <w:szCs w:val="28"/>
        </w:rPr>
        <w:t>документацию по планировке территории «П</w:t>
      </w:r>
      <w:r>
        <w:rPr>
          <w:rFonts w:ascii="Times New Roman" w:hAnsi="Times New Roman" w:cs="Times New Roman"/>
          <w:sz w:val="28"/>
          <w:szCs w:val="28"/>
        </w:rPr>
        <w:t xml:space="preserve">роект межевания территории населенного пункта –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Пермский край, в границах кадастрового квартала 59:18:0520101</w:t>
      </w:r>
      <w:r w:rsidR="00730571">
        <w:rPr>
          <w:rFonts w:ascii="Times New Roman" w:hAnsi="Times New Roman" w:cs="Times New Roman"/>
          <w:sz w:val="28"/>
          <w:szCs w:val="28"/>
        </w:rPr>
        <w:t>», утвержденн</w:t>
      </w:r>
      <w:r w:rsidR="007E3771">
        <w:rPr>
          <w:rFonts w:ascii="Times New Roman" w:hAnsi="Times New Roman" w:cs="Times New Roman"/>
          <w:sz w:val="28"/>
          <w:szCs w:val="28"/>
        </w:rPr>
        <w:t>ый</w:t>
      </w:r>
      <w:r w:rsidR="0073057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73057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730571">
        <w:rPr>
          <w:rFonts w:ascii="Times New Roman" w:hAnsi="Times New Roman" w:cs="Times New Roman"/>
          <w:sz w:val="28"/>
          <w:szCs w:val="28"/>
        </w:rPr>
        <w:t xml:space="preserve"> городского округа от 27 сентября 2022 г. </w:t>
      </w:r>
      <w:r w:rsidR="00730571">
        <w:rPr>
          <w:rFonts w:ascii="Times New Roman" w:hAnsi="Times New Roman" w:cs="Times New Roman"/>
          <w:sz w:val="28"/>
          <w:szCs w:val="28"/>
        </w:rPr>
        <w:br/>
        <w:t>№ 2606</w:t>
      </w:r>
      <w:proofErr w:type="gramEnd"/>
      <w:r w:rsidR="00730571">
        <w:rPr>
          <w:rFonts w:ascii="Times New Roman" w:hAnsi="Times New Roman" w:cs="Times New Roman"/>
          <w:sz w:val="28"/>
          <w:szCs w:val="28"/>
        </w:rPr>
        <w:t xml:space="preserve">, с целью приведения в соответствие с генеральным планом и правилами землепользования и застройки </w:t>
      </w:r>
      <w:proofErr w:type="spellStart"/>
      <w:r w:rsidR="0073057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730571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Проект). </w:t>
      </w:r>
    </w:p>
    <w:p w:rsidR="003D17B9" w:rsidRDefault="003D17B9" w:rsidP="003D17B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общественных обсуждений по Проекту — с 07 декабря 2022 года по </w:t>
      </w:r>
      <w:r w:rsidR="003E45AA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2022 года.</w:t>
      </w:r>
    </w:p>
    <w:p w:rsidR="003D17B9" w:rsidRDefault="003D17B9" w:rsidP="003D17B9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местами размещения оповещения о начале общественных обсуждений информационные стенды по адресам:</w:t>
      </w:r>
    </w:p>
    <w:p w:rsidR="003D17B9" w:rsidRDefault="003D17B9" w:rsidP="003D17B9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край, г. Добрянка, ул. Копылова, д. 114,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административное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здание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D17B9" w:rsidRDefault="003D17B9" w:rsidP="003D17B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с. Висим, ул. Кирова, д. 26 (административное здание).</w:t>
      </w:r>
      <w:proofErr w:type="gramEnd"/>
    </w:p>
    <w:p w:rsidR="003D17B9" w:rsidRDefault="003D17B9" w:rsidP="003D17B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Открытие экспозиции состоится 07 декабря 2022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в здании </w:t>
      </w:r>
      <w:r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 по адресу: 618740, Пермский край, г. Добрянка, ул. Копылова, д. 114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здании территориального отдела в селе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Добрянскогогородского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с. Висим, ул. Кирова, д. 26.</w:t>
      </w:r>
      <w:proofErr w:type="gramEnd"/>
    </w:p>
    <w:p w:rsidR="003D17B9" w:rsidRDefault="003D17B9" w:rsidP="003D17B9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экспозиции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07 декабря 2022 г. по </w:t>
      </w:r>
      <w:r w:rsidR="003E45A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декабря 2022 г. </w:t>
      </w:r>
      <w:r>
        <w:rPr>
          <w:rFonts w:ascii="Times New Roman" w:hAnsi="Times New Roman" w:cs="Times New Roman"/>
          <w:sz w:val="28"/>
          <w:szCs w:val="28"/>
        </w:rPr>
        <w:br/>
        <w:t xml:space="preserve">с понедельника по четверг с 8.30 час до 13.00 час. и с 14.00 час. до 17.30 час., </w:t>
      </w:r>
      <w:r>
        <w:rPr>
          <w:rFonts w:ascii="Times New Roman" w:hAnsi="Times New Roman" w:cs="Times New Roman"/>
          <w:sz w:val="28"/>
          <w:szCs w:val="28"/>
        </w:rPr>
        <w:br/>
        <w:t xml:space="preserve">в пятницу с 8.30 час до 13.00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14.00 час. до 16.30 час. по местному времени.</w:t>
      </w:r>
    </w:p>
    <w:p w:rsidR="003D17B9" w:rsidRDefault="003D17B9" w:rsidP="003D17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состав организационного комитета по организации общественных обсуждений включить:</w:t>
      </w:r>
    </w:p>
    <w:p w:rsidR="003D17B9" w:rsidRDefault="003D17B9" w:rsidP="003D17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Степанову Елену Михайловну, начальника управления градостроительства и архитектуры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главного архитектора городского округа,  председателя комиссии;</w:t>
      </w:r>
    </w:p>
    <w:p w:rsidR="003D17B9" w:rsidRDefault="003D17B9" w:rsidP="003D17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Якушеву Наталию Юрьевну, консультанта управления градостроительства и архитектуры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секретаря комиссии;</w:t>
      </w:r>
    </w:p>
    <w:p w:rsidR="003D17B9" w:rsidRDefault="003D17B9" w:rsidP="003D17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Касаткину Венеру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заместителя начальника управления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округа;</w:t>
      </w:r>
    </w:p>
    <w:p w:rsidR="003D17B9" w:rsidRDefault="003D17B9" w:rsidP="003D17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Пьянкову Екатерину Александровну, консультанта юридического управления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3D17B9" w:rsidRDefault="003D17B9" w:rsidP="003D17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Сятч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ихину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Борисовну, начальника территориального отдела </w:t>
      </w:r>
      <w:r>
        <w:rPr>
          <w:rFonts w:ascii="Times New Roman" w:hAnsi="Times New Roman" w:cs="Times New Roman"/>
          <w:sz w:val="28"/>
          <w:szCs w:val="28"/>
        </w:rPr>
        <w:br/>
        <w:t>в селе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исим.</w:t>
      </w:r>
    </w:p>
    <w:p w:rsidR="003D17B9" w:rsidRDefault="003D17B9" w:rsidP="003D17B9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порядок учета </w:t>
      </w:r>
      <w:bookmarkStart w:id="4" w:name="OLE_LINK36"/>
      <w:bookmarkStart w:id="5" w:name="OLE_LINK35"/>
      <w:bookmarkStart w:id="6" w:name="OLE_LINK34"/>
      <w:bookmarkStart w:id="7" w:name="OLE_LINK33"/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bookmarkEnd w:id="4"/>
      <w:bookmarkEnd w:id="5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и замечаний по Проекту и участия граждан в его обсуждении согласно приложению к настоящему постановлению.</w:t>
      </w:r>
    </w:p>
    <w:p w:rsidR="003D17B9" w:rsidRPr="00473ED9" w:rsidRDefault="003D17B9" w:rsidP="003D17B9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</w:t>
      </w:r>
      <w:hyperlink r:id="rId5" w:history="1">
        <w:r w:rsidRPr="00473ED9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www.dobrraion.ru</w:t>
        </w:r>
      </w:hyperlink>
      <w:r w:rsidRPr="00473ED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D17B9" w:rsidRDefault="003D17B9" w:rsidP="003D1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правовой информации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3D17B9" w:rsidRDefault="003D17B9" w:rsidP="003D1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первого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3D17B9" w:rsidRDefault="003D17B9" w:rsidP="003D1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7B9" w:rsidRDefault="003D17B9" w:rsidP="003D1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7B9" w:rsidRDefault="003D17B9" w:rsidP="003D17B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 городского округа - </w:t>
      </w:r>
    </w:p>
    <w:p w:rsidR="003D17B9" w:rsidRDefault="003D17B9" w:rsidP="003D17B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</w:p>
    <w:p w:rsidR="003D17B9" w:rsidRDefault="003D17B9" w:rsidP="003D17B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      К.В.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3D17B9" w:rsidRDefault="003D17B9" w:rsidP="003D17B9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br w:type="column"/>
      </w: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Приложение </w:t>
      </w:r>
    </w:p>
    <w:p w:rsidR="003D17B9" w:rsidRDefault="003D17B9" w:rsidP="003D17B9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УТВЕРЖДЕН</w:t>
      </w:r>
    </w:p>
    <w:p w:rsidR="003D17B9" w:rsidRDefault="003D17B9" w:rsidP="003D17B9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округа</w:t>
      </w:r>
    </w:p>
    <w:p w:rsidR="003D17B9" w:rsidRDefault="003D17B9" w:rsidP="003D17B9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E973A2">
        <w:rPr>
          <w:rFonts w:ascii="Times New Roman" w:hAnsi="Times New Roman" w:cs="Times New Roman"/>
          <w:snapToGrid w:val="0"/>
          <w:sz w:val="28"/>
          <w:szCs w:val="28"/>
        </w:rPr>
        <w:t>01.12.2022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№ </w:t>
      </w:r>
      <w:r w:rsidR="00E973A2">
        <w:rPr>
          <w:rFonts w:ascii="Times New Roman" w:hAnsi="Times New Roman" w:cs="Times New Roman"/>
          <w:snapToGrid w:val="0"/>
          <w:sz w:val="28"/>
          <w:szCs w:val="28"/>
        </w:rPr>
        <w:t>3472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D17B9" w:rsidRDefault="003D17B9" w:rsidP="003D17B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ПОРЯДОК</w:t>
      </w:r>
    </w:p>
    <w:p w:rsidR="003D17B9" w:rsidRDefault="003D17B9" w:rsidP="003D17B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учета предложений и замечаний </w:t>
      </w:r>
      <w:r w:rsidR="00730571" w:rsidRPr="00730571">
        <w:rPr>
          <w:rFonts w:ascii="Times New Roman" w:hAnsi="Times New Roman" w:cs="Times New Roman"/>
          <w:b/>
          <w:sz w:val="28"/>
          <w:szCs w:val="28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</w:t>
      </w:r>
      <w:proofErr w:type="spellStart"/>
      <w:r w:rsidR="00730571" w:rsidRPr="00730571">
        <w:rPr>
          <w:rFonts w:ascii="Times New Roman" w:hAnsi="Times New Roman" w:cs="Times New Roman"/>
          <w:b/>
          <w:sz w:val="28"/>
          <w:szCs w:val="28"/>
        </w:rPr>
        <w:t>Липово</w:t>
      </w:r>
      <w:proofErr w:type="spellEnd"/>
      <w:r w:rsidR="00730571" w:rsidRPr="0073057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0571" w:rsidRPr="00730571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="00730571" w:rsidRPr="00730571">
        <w:rPr>
          <w:rFonts w:ascii="Times New Roman" w:hAnsi="Times New Roman" w:cs="Times New Roman"/>
          <w:b/>
          <w:sz w:val="28"/>
          <w:szCs w:val="28"/>
        </w:rPr>
        <w:t xml:space="preserve"> городской округ, Пермский край, в границах кадастрового квартала 59:18:0520101»</w:t>
      </w:r>
      <w:r w:rsidR="00730571">
        <w:rPr>
          <w:rFonts w:ascii="Times New Roman" w:hAnsi="Times New Roman" w:cs="Times New Roman"/>
          <w:b/>
          <w:sz w:val="28"/>
          <w:szCs w:val="28"/>
        </w:rPr>
        <w:t>, утвержденный</w:t>
      </w:r>
      <w:r w:rsidR="00730571" w:rsidRPr="00730571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  <w:proofErr w:type="spellStart"/>
      <w:r w:rsidR="00730571" w:rsidRPr="00730571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="00730571" w:rsidRPr="00730571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от 27 сентября 2022 г. № 2606</w:t>
      </w:r>
      <w:r w:rsidRPr="00730571">
        <w:rPr>
          <w:rFonts w:ascii="Times New Roman" w:hAnsi="Times New Roman" w:cs="Times New Roman"/>
          <w:b/>
          <w:snapToGrid w:val="0"/>
          <w:sz w:val="28"/>
          <w:szCs w:val="28"/>
        </w:rPr>
        <w:t>и участия граждан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его обсуждении</w:t>
      </w:r>
    </w:p>
    <w:p w:rsidR="003D17B9" w:rsidRDefault="003D17B9" w:rsidP="003D17B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D17B9" w:rsidRDefault="003D17B9" w:rsidP="003D1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8" w:name="OLE_LINK39"/>
      <w:bookmarkStart w:id="9" w:name="OLE_LINK38"/>
      <w:bookmarkStart w:id="10" w:name="OLE_LINK37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Предложения и замечания </w:t>
      </w:r>
      <w:r w:rsidR="00641797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</w:t>
      </w:r>
      <w:proofErr w:type="spellStart"/>
      <w:r w:rsidR="00641797">
        <w:rPr>
          <w:rFonts w:ascii="Times New Roman" w:hAnsi="Times New Roman" w:cs="Times New Roman"/>
          <w:sz w:val="28"/>
          <w:szCs w:val="28"/>
        </w:rPr>
        <w:t>Липово</w:t>
      </w:r>
      <w:proofErr w:type="spellEnd"/>
      <w:r w:rsidR="0064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797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641797">
        <w:rPr>
          <w:rFonts w:ascii="Times New Roman" w:hAnsi="Times New Roman" w:cs="Times New Roman"/>
          <w:sz w:val="28"/>
          <w:szCs w:val="28"/>
        </w:rPr>
        <w:t xml:space="preserve"> городской округ, Пермский край, в границах кадастрового квартала 59:18:0520101», утвержденный постановлением администрации </w:t>
      </w:r>
      <w:proofErr w:type="spellStart"/>
      <w:r w:rsidR="00641797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41797">
        <w:rPr>
          <w:rFonts w:ascii="Times New Roman" w:hAnsi="Times New Roman" w:cs="Times New Roman"/>
          <w:sz w:val="28"/>
          <w:szCs w:val="28"/>
        </w:rPr>
        <w:t xml:space="preserve"> городского округа от 27 сентября 2022 г. № 2606</w:t>
      </w:r>
      <w:r>
        <w:rPr>
          <w:rFonts w:ascii="Times New Roman" w:hAnsi="Times New Roman" w:cs="Times New Roman"/>
          <w:sz w:val="28"/>
          <w:szCs w:val="28"/>
        </w:rPr>
        <w:t>(далее – Проект) принимаются от граждан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постоянно проживающих </w:t>
      </w:r>
      <w:r>
        <w:rPr>
          <w:rFonts w:ascii="Times New Roman" w:hAnsi="Times New Roman" w:cs="Times New Roman"/>
          <w:sz w:val="28"/>
          <w:szCs w:val="28"/>
        </w:rPr>
        <w:t>в границах территории кадастрового квартала 59:18:0520101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иповоДобрянского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 и достигших возраста 18 лет, прошедших идентификацию в соответствии с частью 12 статьи 5.1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8"/>
    <w:bookmarkEnd w:id="9"/>
    <w:bookmarkEnd w:id="10"/>
    <w:p w:rsidR="003D17B9" w:rsidRDefault="003D17B9" w:rsidP="003D1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и замечания граждан принимаются со дня опубликования (обнародования) оповещения о начале общественных обсуждений по Проекту по </w:t>
      </w:r>
      <w:r w:rsidR="003E45AA">
        <w:rPr>
          <w:rFonts w:ascii="Times New Roman" w:hAnsi="Times New Roman" w:cs="Times New Roman"/>
          <w:sz w:val="28"/>
          <w:szCs w:val="28"/>
        </w:rPr>
        <w:t>09</w:t>
      </w:r>
      <w:r w:rsidR="00641797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2022 г. включительно. Предложения и замечания, направленные по истечении указанного срока, не рассматриваются.</w:t>
      </w:r>
    </w:p>
    <w:p w:rsidR="003D17B9" w:rsidRDefault="003D17B9" w:rsidP="003D1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3. Предложения и замечания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 или </w:t>
      </w:r>
      <w:r>
        <w:rPr>
          <w:rFonts w:ascii="Times New Roman" w:hAnsi="Times New Roman" w:cs="Times New Roman"/>
          <w:sz w:val="28"/>
          <w:szCs w:val="28"/>
        </w:rPr>
        <w:br/>
        <w:t>в письменном виде на бумажных носителях посредством почтовой связи</w:t>
      </w:r>
      <w:r>
        <w:rPr>
          <w:rFonts w:ascii="Times New Roman" w:hAnsi="Times New Roman" w:cs="Times New Roman"/>
          <w:snapToGrid w:val="0"/>
          <w:sz w:val="28"/>
          <w:szCs w:val="28"/>
        </w:rPr>
        <w:br/>
        <w:t>по форме согласно приложению к настоящему Порядку.</w:t>
      </w:r>
    </w:p>
    <w:p w:rsidR="003D17B9" w:rsidRDefault="003D17B9" w:rsidP="003D1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организационным комитетом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подготовке и организации проведения общественных обсуждений в письменной форме посредством почтовой связи на адрес: 618740, Пермский край, г. Добрянка, ул. Советская, д. 14, с пометкой на конверте </w:t>
      </w:r>
      <w:r>
        <w:rPr>
          <w:rFonts w:ascii="Times New Roman" w:hAnsi="Times New Roman" w:cs="Times New Roman"/>
          <w:sz w:val="28"/>
          <w:szCs w:val="28"/>
        </w:rPr>
        <w:br/>
        <w:t xml:space="preserve">«В организационный комитет по подготовке и организации проведения общественных обсуждений по Проекту», через интернет-приемную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расположенную на официальном сайте в сети «Интернет»: </w:t>
      </w:r>
      <w:hyperlink r:id="rId6" w:history="1">
        <w:proofErr w:type="gramEnd"/>
        <w:r w:rsidRPr="00473ED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473ED9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7" w:history="1">
        <w:r w:rsidRPr="00473ED9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73ED9">
        <w:rPr>
          <w:rFonts w:ascii="Times New Roman" w:hAnsi="Times New Roman" w:cs="Times New Roman"/>
          <w:sz w:val="28"/>
          <w:szCs w:val="28"/>
        </w:rPr>
        <w:t>, посредством электронной почты по адресу: </w:t>
      </w:r>
      <w:hyperlink r:id="rId8" w:history="1">
        <w:r w:rsidRPr="00473ED9">
          <w:rPr>
            <w:rStyle w:val="a8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uga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@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dobrraion</w:t>
        </w:r>
        <w:r w:rsidRPr="00473ED9">
          <w:rPr>
            <w:rStyle w:val="a8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.ru</w:t>
        </w:r>
      </w:hyperlink>
      <w:proofErr w:type="gramStart"/>
      <w:r w:rsidRPr="00473ED9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17B9" w:rsidRDefault="003D17B9" w:rsidP="003D1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Все замечания и предложения по Проекту подлежат рассмотрению при условии представления участниками общественных обсуждений сведений </w:t>
      </w:r>
      <w:r>
        <w:rPr>
          <w:rFonts w:ascii="Times New Roman" w:hAnsi="Times New Roman" w:cs="Times New Roman"/>
          <w:sz w:val="28"/>
          <w:szCs w:val="28"/>
        </w:rPr>
        <w:br/>
        <w:t>о себе с приложением документов, подтверждающих такие сведения (в целях идентификации):</w:t>
      </w:r>
    </w:p>
    <w:p w:rsidR="003D17B9" w:rsidRDefault="003D17B9" w:rsidP="003D17B9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3D17B9" w:rsidRDefault="003D17B9" w:rsidP="003D17B9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3D17B9" w:rsidRDefault="003D17B9" w:rsidP="003D17B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3D17B9" w:rsidRDefault="003D17B9" w:rsidP="003D1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3D17B9" w:rsidRDefault="003D17B9" w:rsidP="003D1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8. Обсуждение 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проводится в форме общественных обсуждений в порядке, установленном статьей 5.1 Градостроительного кодекса Российской Федерации 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, утвержденным решением Думы </w:t>
      </w:r>
      <w:proofErr w:type="spellStart"/>
      <w:r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>Добрянского</w:t>
      </w:r>
      <w:proofErr w:type="spellEnd"/>
      <w:r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 городского округа от 30 сентября 2020 г. № 298.</w:t>
      </w:r>
    </w:p>
    <w:p w:rsidR="003D17B9" w:rsidRDefault="003D17B9" w:rsidP="003D17B9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br w:type="column"/>
      </w:r>
    </w:p>
    <w:p w:rsidR="003D17B9" w:rsidRDefault="003D17B9" w:rsidP="003D17B9">
      <w:pPr>
        <w:spacing w:after="0" w:line="240" w:lineRule="auto"/>
        <w:ind w:firstLine="708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Приложение </w:t>
      </w:r>
    </w:p>
    <w:p w:rsidR="003D17B9" w:rsidRDefault="003D17B9" w:rsidP="003D17B9">
      <w:pPr>
        <w:spacing w:after="0" w:line="240" w:lineRule="auto"/>
        <w:ind w:left="5103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к Порядку учета предложений и замечаний</w:t>
      </w:r>
      <w:bookmarkStart w:id="11" w:name="OLE_LINK145"/>
      <w:bookmarkStart w:id="12" w:name="OLE_LINK146"/>
      <w:bookmarkStart w:id="13" w:name="OLE_LINK147"/>
      <w:r w:rsidR="00641797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</w:t>
      </w:r>
      <w:proofErr w:type="spellStart"/>
      <w:r w:rsidR="00641797">
        <w:rPr>
          <w:rFonts w:ascii="Times New Roman" w:hAnsi="Times New Roman" w:cs="Times New Roman"/>
          <w:sz w:val="28"/>
          <w:szCs w:val="28"/>
        </w:rPr>
        <w:t>Липово</w:t>
      </w:r>
      <w:proofErr w:type="spellEnd"/>
      <w:r w:rsidR="0064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797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641797">
        <w:rPr>
          <w:rFonts w:ascii="Times New Roman" w:hAnsi="Times New Roman" w:cs="Times New Roman"/>
          <w:sz w:val="28"/>
          <w:szCs w:val="28"/>
        </w:rPr>
        <w:t xml:space="preserve"> городской округ, Пермский край, в границах кадастрового квартала 59:18:0520101», утвержденный постановлением администрации </w:t>
      </w:r>
      <w:proofErr w:type="spellStart"/>
      <w:r w:rsidR="00641797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41797">
        <w:rPr>
          <w:rFonts w:ascii="Times New Roman" w:hAnsi="Times New Roman" w:cs="Times New Roman"/>
          <w:sz w:val="28"/>
          <w:szCs w:val="28"/>
        </w:rPr>
        <w:t xml:space="preserve"> городского округа от 27 сентября 2022 г. № 2606 </w:t>
      </w:r>
      <w:r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11"/>
      <w:bookmarkEnd w:id="12"/>
      <w:bookmarkEnd w:id="13"/>
      <w:proofErr w:type="gramEnd"/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D17B9" w:rsidRDefault="003D17B9" w:rsidP="003D17B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14" w:name="OLE_LINK148"/>
      <w:bookmarkStart w:id="15" w:name="OLE_LINK149"/>
      <w:bookmarkStart w:id="16" w:name="OLE_LINK150"/>
      <w:r>
        <w:rPr>
          <w:rFonts w:ascii="Times New Roman" w:hAnsi="Times New Roman" w:cs="Times New Roman"/>
          <w:b/>
          <w:snapToGrid w:val="0"/>
          <w:sz w:val="28"/>
          <w:szCs w:val="28"/>
        </w:rPr>
        <w:t>ПРЕДЛОЖЕНИЯ И ЗАМЕЧАНИЯ</w:t>
      </w:r>
    </w:p>
    <w:bookmarkEnd w:id="14"/>
    <w:bookmarkEnd w:id="15"/>
    <w:bookmarkEnd w:id="16"/>
    <w:p w:rsidR="00641797" w:rsidRPr="00641797" w:rsidRDefault="00641797" w:rsidP="003D1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97">
        <w:rPr>
          <w:rFonts w:ascii="Times New Roman" w:hAnsi="Times New Roman" w:cs="Times New Roman"/>
          <w:b/>
          <w:sz w:val="28"/>
          <w:szCs w:val="28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</w:t>
      </w:r>
      <w:proofErr w:type="spellStart"/>
      <w:r w:rsidRPr="00641797">
        <w:rPr>
          <w:rFonts w:ascii="Times New Roman" w:hAnsi="Times New Roman" w:cs="Times New Roman"/>
          <w:b/>
          <w:sz w:val="28"/>
          <w:szCs w:val="28"/>
        </w:rPr>
        <w:t>Липово</w:t>
      </w:r>
      <w:proofErr w:type="spellEnd"/>
      <w:r w:rsidRPr="0064179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41797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Pr="00641797">
        <w:rPr>
          <w:rFonts w:ascii="Times New Roman" w:hAnsi="Times New Roman" w:cs="Times New Roman"/>
          <w:b/>
          <w:sz w:val="28"/>
          <w:szCs w:val="28"/>
        </w:rPr>
        <w:t xml:space="preserve"> городской округ, Пермский край, в границах кадастрового квартала 59:18:0520101», утвержденный постановлением администрации </w:t>
      </w:r>
      <w:proofErr w:type="spellStart"/>
      <w:r w:rsidRPr="00641797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Pr="00641797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41797">
        <w:rPr>
          <w:rFonts w:ascii="Times New Roman" w:hAnsi="Times New Roman" w:cs="Times New Roman"/>
          <w:b/>
          <w:sz w:val="28"/>
          <w:szCs w:val="28"/>
        </w:rPr>
        <w:t>от 27 сентября 2022 г. № 2606</w:t>
      </w:r>
    </w:p>
    <w:p w:rsidR="003D17B9" w:rsidRDefault="003D17B9" w:rsidP="003D17B9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</w:t>
      </w:r>
      <w:r w:rsidR="00641797">
        <w:rPr>
          <w:rFonts w:ascii="Times New Roman" w:hAnsi="Times New Roman" w:cs="Times New Roman"/>
          <w:snapToGrid w:val="0"/>
          <w:sz w:val="28"/>
          <w:szCs w:val="28"/>
        </w:rPr>
        <w:t>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D17B9" w:rsidRDefault="003D17B9" w:rsidP="003D17B9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D17B9" w:rsidRDefault="003D17B9" w:rsidP="003D17B9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___________________________</w:t>
      </w:r>
    </w:p>
    <w:p w:rsidR="003D17B9" w:rsidRDefault="003D17B9" w:rsidP="003D17B9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______________________________________________</w:t>
      </w:r>
    </w:p>
    <w:p w:rsidR="003D17B9" w:rsidRDefault="003D17B9" w:rsidP="003D17B9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_____________________________________</w:t>
      </w:r>
    </w:p>
    <w:p w:rsidR="003D17B9" w:rsidRDefault="003D17B9" w:rsidP="003D17B9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Номер телефона/электронная почта____________________________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_______________________________________</w:t>
      </w: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7B9" w:rsidRDefault="003D17B9" w:rsidP="003D1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7B9" w:rsidRDefault="003D17B9" w:rsidP="003D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196" w:rsidRDefault="006A6CA2" w:rsidP="004626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22196" w:rsidSect="009F767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934D9"/>
    <w:rsid w:val="000934D9"/>
    <w:rsid w:val="00136F9E"/>
    <w:rsid w:val="002623B5"/>
    <w:rsid w:val="0028035B"/>
    <w:rsid w:val="002845D4"/>
    <w:rsid w:val="003035A5"/>
    <w:rsid w:val="00322196"/>
    <w:rsid w:val="00326A6F"/>
    <w:rsid w:val="003B3CD9"/>
    <w:rsid w:val="003D17B9"/>
    <w:rsid w:val="003E45AA"/>
    <w:rsid w:val="00407E0B"/>
    <w:rsid w:val="004626DB"/>
    <w:rsid w:val="004B0386"/>
    <w:rsid w:val="00555F5E"/>
    <w:rsid w:val="005A6B6D"/>
    <w:rsid w:val="005D5AD6"/>
    <w:rsid w:val="00623DA5"/>
    <w:rsid w:val="00641797"/>
    <w:rsid w:val="006557E1"/>
    <w:rsid w:val="006A6CA2"/>
    <w:rsid w:val="00730571"/>
    <w:rsid w:val="0079127C"/>
    <w:rsid w:val="007E3771"/>
    <w:rsid w:val="009D586F"/>
    <w:rsid w:val="009F767C"/>
    <w:rsid w:val="00A124AF"/>
    <w:rsid w:val="00A35C22"/>
    <w:rsid w:val="00AD6B2C"/>
    <w:rsid w:val="00B83C05"/>
    <w:rsid w:val="00C542F7"/>
    <w:rsid w:val="00C91191"/>
    <w:rsid w:val="00D27469"/>
    <w:rsid w:val="00D977B8"/>
    <w:rsid w:val="00E01F99"/>
    <w:rsid w:val="00E7088A"/>
    <w:rsid w:val="00E70CBF"/>
    <w:rsid w:val="00E71F4F"/>
    <w:rsid w:val="00E932B5"/>
    <w:rsid w:val="00E973A2"/>
    <w:rsid w:val="00EA013F"/>
    <w:rsid w:val="00EC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uiPriority w:val="99"/>
    <w:rsid w:val="003D17B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semiHidden/>
    <w:unhideWhenUsed/>
    <w:rsid w:val="003D17B9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3D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3D17B9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3D1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raion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dobrraion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Architect</cp:lastModifiedBy>
  <cp:revision>13</cp:revision>
  <cp:lastPrinted>2022-07-12T12:09:00Z</cp:lastPrinted>
  <dcterms:created xsi:type="dcterms:W3CDTF">2022-07-12T11:59:00Z</dcterms:created>
  <dcterms:modified xsi:type="dcterms:W3CDTF">2022-12-01T08:55:00Z</dcterms:modified>
</cp:coreProperties>
</file>